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PÕLVAMAA  OMAVALITSUSTE LII</w:t>
      </w:r>
      <w:r w:rsidDel="00000000" w:rsidR="00000000" w:rsidRPr="00000000">
        <w:rPr>
          <w:b w:val="1"/>
          <w:sz w:val="28"/>
          <w:szCs w:val="28"/>
          <w:rtl w:val="0"/>
        </w:rPr>
        <w:t xml:space="preserve">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(POL)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ULTUURIPROJEKTID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ERALDATUD TOETUSE KASUTAMISE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ARUANNE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40"/>
        </w:tabs>
        <w:spacing w:after="12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Esitatakse POLile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 tööpäeva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jooksul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peale projekti </w:t>
      </w:r>
      <w:r w:rsidDel="00000000" w:rsidR="00000000" w:rsidRPr="00000000">
        <w:rPr>
          <w:sz w:val="22"/>
          <w:szCs w:val="22"/>
          <w:rtl w:val="0"/>
        </w:rPr>
        <w:t xml:space="preserve">lõpptähtaega.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40"/>
        </w:tabs>
        <w:spacing w:after="120" w:before="0" w:line="240" w:lineRule="auto"/>
        <w:ind w:left="0" w:right="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40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TÄIDAB Põlvamaa Omavalitsuste Liit</w:t>
      </w:r>
      <w:r w:rsidDel="00000000" w:rsidR="00000000" w:rsidRPr="00000000">
        <w:rPr>
          <w:rtl w:val="0"/>
        </w:rPr>
      </w:r>
    </w:p>
    <w:tbl>
      <w:tblPr>
        <w:tblStyle w:val="Table1"/>
        <w:tblW w:w="9090.0" w:type="dxa"/>
        <w:jc w:val="left"/>
        <w:tblInd w:w="90.0" w:type="dxa"/>
        <w:tblLayout w:type="fixed"/>
        <w:tblLook w:val="0000"/>
      </w:tblPr>
      <w:tblGrid>
        <w:gridCol w:w="3312"/>
        <w:gridCol w:w="3258"/>
        <w:gridCol w:w="2520"/>
        <w:tblGridChange w:id="0">
          <w:tblGrid>
            <w:gridCol w:w="3312"/>
            <w:gridCol w:w="3258"/>
            <w:gridCol w:w="2520"/>
          </w:tblGrid>
        </w:tblGridChange>
      </w:tblGrid>
      <w:tr>
        <w:trPr>
          <w:cantSplit w:val="1"/>
          <w:trHeight w:val="50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Laekumise kuupäev: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Taotluse nr: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Lepingu nr: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7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640"/>
              </w:tabs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TÄIDAB TOETUSE SAAJA: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Toet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use saaja nimi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1"/>
          <w:trHeight w:val="29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Registrikood/ isikukood: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Toetuse saaja postiaadress: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e-posti aadress: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56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5" w:hRule="atLeast"/>
          <w:tblHeader w:val="0"/>
        </w:trPr>
        <w:tc>
          <w:tcPr>
            <w:gridSpan w:val="3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Projekti nim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1"/>
          <w:trHeight w:val="27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Projekti toimumise tegelik aeg:</w:t>
            </w:r>
          </w:p>
        </w:tc>
      </w:tr>
      <w:tr>
        <w:trPr>
          <w:cantSplit w:val="1"/>
          <w:trHeight w:val="386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Projekti üldmaksumus:</w:t>
            </w:r>
          </w:p>
        </w:tc>
      </w:tr>
      <w:tr>
        <w:trPr>
          <w:cantSplit w:val="1"/>
          <w:trHeight w:val="419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POLi poolt  eraldatud summa:</w:t>
            </w:r>
          </w:p>
        </w:tc>
      </w:tr>
      <w:tr>
        <w:trPr>
          <w:cantSplit w:val="1"/>
          <w:trHeight w:val="169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Omafinantseerimise summa:</w:t>
            </w:r>
          </w:p>
        </w:tc>
      </w:tr>
      <w:tr>
        <w:trPr>
          <w:cantSplit w:val="1"/>
          <w:trHeight w:val="169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Kaasfinantseerimise summa:</w:t>
            </w:r>
          </w:p>
        </w:tc>
      </w:tr>
      <w:tr>
        <w:trPr>
          <w:cantSplit w:val="1"/>
          <w:trHeight w:val="276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KOHUSTUSLIKUD LISADOKUMENDID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6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2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LISA 1 Projekti tulude-kulude aruanne koos kuludokumentidega (tulude osas peavad olema märgitud kaasfinantseerijad nende poolt eraldatud summad, omafinantseerimise summa ning kulude osas tegevuste ja kulutuste nimetused ja summad);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LISA 2 Lühiülevaade projekti teostumisest;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LISA 3 Viited projekti kohta ajakirjanduses ilmunud materjalidest.</w:t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Käesolevaga kinnitan, et esitatud andmed on õiged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90.0" w:type="dxa"/>
        <w:jc w:val="left"/>
        <w:tblInd w:w="90.0" w:type="dxa"/>
        <w:tblLayout w:type="fixed"/>
        <w:tblLook w:val="0000"/>
      </w:tblPr>
      <w:tblGrid>
        <w:gridCol w:w="9090"/>
        <w:tblGridChange w:id="0">
          <w:tblGrid>
            <w:gridCol w:w="9090"/>
          </w:tblGrid>
        </w:tblGridChange>
      </w:tblGrid>
      <w:tr>
        <w:trPr>
          <w:cantSplit w:val="1"/>
          <w:trHeight w:val="36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Toetuse saaja allkirjaõigusliku esindaja nimi, ametikoht, allkiri ja kuupäev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……………………………………………………………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 xml:space="preserve">      „……..”……………  a.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993" w:top="993" w:left="1701" w:right="1418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ankeet (järg)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t-E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allaad">
    <w:name w:val="Normaallaad"/>
    <w:next w:val="Normaallaa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Pealkiri1">
    <w:name w:val="Pealkiri 1"/>
    <w:basedOn w:val="Normaallaad"/>
    <w:next w:val="Normaallaad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i w:val="1"/>
      <w:noProof w:val="0"/>
      <w:w w:val="100"/>
      <w:position w:val="-1"/>
      <w:sz w:val="24"/>
      <w:effect w:val="none"/>
      <w:vertAlign w:val="baseline"/>
      <w:cs w:val="0"/>
      <w:em w:val="none"/>
      <w:lang w:bidi="ar-SA" w:eastAsia="en-US" w:val="et-EE"/>
    </w:rPr>
  </w:style>
  <w:style w:type="paragraph" w:styleId="Pealkiri3">
    <w:name w:val="Pealkiri 3"/>
    <w:basedOn w:val="Normaallaad"/>
    <w:next w:val="Normaallaad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i w:val="1"/>
      <w:noProof w:val="0"/>
      <w:w w:val="100"/>
      <w:position w:val="-1"/>
      <w:sz w:val="22"/>
      <w:effect w:val="none"/>
      <w:vertAlign w:val="baseline"/>
      <w:cs w:val="0"/>
      <w:em w:val="none"/>
      <w:lang w:bidi="ar-SA" w:eastAsia="en-US" w:val="et-EE"/>
    </w:rPr>
  </w:style>
  <w:style w:type="character" w:styleId="Lõiguvaikefont">
    <w:name w:val="Lõigu vaikefont"/>
    <w:next w:val="Lõiguvaike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aaltabel">
    <w:name w:val="Normaaltabel"/>
    <w:next w:val="Normaaltabe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aaltabe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oendita">
    <w:name w:val="Loendita"/>
    <w:next w:val="Loendi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äis">
    <w:name w:val="Päis"/>
    <w:basedOn w:val="Normaallaad"/>
    <w:next w:val="Päis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0"/>
      <w:w w:val="100"/>
      <w:position w:val="-1"/>
      <w:sz w:val="24"/>
      <w:effect w:val="none"/>
      <w:vertAlign w:val="baseline"/>
      <w:cs w:val="0"/>
      <w:em w:val="none"/>
      <w:lang w:bidi="ar-SA" w:eastAsia="en-US" w:val="et-EE"/>
    </w:rPr>
  </w:style>
  <w:style w:type="paragraph" w:styleId="Jalus">
    <w:name w:val="Jalus"/>
    <w:basedOn w:val="Normaallaad"/>
    <w:next w:val="Jalus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0"/>
      <w:w w:val="100"/>
      <w:position w:val="-1"/>
      <w:sz w:val="24"/>
      <w:effect w:val="none"/>
      <w:vertAlign w:val="baseline"/>
      <w:cs w:val="0"/>
      <w:em w:val="none"/>
      <w:lang w:bidi="ar-SA" w:eastAsia="en-US" w:val="et-EE"/>
    </w:rPr>
  </w:style>
  <w:style w:type="character" w:styleId="Leheküljenumber">
    <w:name w:val="Leheküljenumber"/>
    <w:basedOn w:val="Lõiguvaikefont"/>
    <w:next w:val="Lehekülj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üperlink">
    <w:name w:val="Hüperlink"/>
    <w:next w:val="Hü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Külastatudhüperlink">
    <w:name w:val="Külastatud hüperlink"/>
    <w:next w:val="Külastatudhü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Kehatekst">
    <w:name w:val="Kehatekst"/>
    <w:basedOn w:val="Normaallaad"/>
    <w:next w:val="Kehatekst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noProof w:val="0"/>
      <w:w w:val="100"/>
      <w:position w:val="-1"/>
      <w:sz w:val="24"/>
      <w:effect w:val="none"/>
      <w:vertAlign w:val="baseline"/>
      <w:cs w:val="0"/>
      <w:em w:val="none"/>
      <w:lang w:bidi="ar-SA" w:eastAsia="en-US" w:val="et-EE"/>
    </w:rPr>
  </w:style>
  <w:style w:type="paragraph" w:styleId="Jutumullitekst1">
    <w:name w:val="Jutumullitekst1"/>
    <w:basedOn w:val="Normaallaad"/>
    <w:next w:val="Jutumullitekst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hVpqsfjiQ0pYeDnxIxydpe9RdA==">AMUW2mWLe6koqzV3K61qs8jht4QtfJ4fYEW+aAO8be6+KJ2dQ4gFOoSl0UYnCu84YZwD7RbJjLIhhiSR32KLcNmGQn3VQxo4SshTtp6xU5a1phr09ur3EZw=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2022-10-24T10:22:00Z</dcterms:created>
  <dc:creator>Ghita Pook</dc:creator>
</cp:coreProperties>
</file>